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99F" w:rsidRPr="0015799F" w:rsidRDefault="0015799F" w:rsidP="0015799F">
      <w:pPr>
        <w:pStyle w:val="NoSpacing"/>
        <w:rPr>
          <w:lang w:val="fr-FR"/>
        </w:rPr>
      </w:pPr>
      <w:r w:rsidRPr="0015799F">
        <w:rPr>
          <w:lang w:val="fr-FR"/>
        </w:rPr>
        <w:t>311: Grille de sol ou cache-convecteur</w:t>
      </w:r>
    </w:p>
    <w:p w:rsidR="0015799F" w:rsidRPr="0015799F" w:rsidRDefault="0015799F" w:rsidP="0015799F">
      <w:pPr>
        <w:pStyle w:val="NoSpacing"/>
        <w:rPr>
          <w:lang w:val="fr-FR"/>
        </w:rPr>
      </w:pPr>
    </w:p>
    <w:p w:rsidR="0015799F" w:rsidRPr="0015799F" w:rsidRDefault="0015799F" w:rsidP="0015799F">
      <w:pPr>
        <w:pStyle w:val="NoSpacing"/>
        <w:rPr>
          <w:lang w:val="fr-FR"/>
        </w:rPr>
      </w:pPr>
      <w:bookmarkStart w:id="0" w:name="_GoBack"/>
      <w:bookmarkEnd w:id="0"/>
      <w:r w:rsidRPr="0015799F">
        <w:rPr>
          <w:lang w:val="fr-FR"/>
        </w:rPr>
        <w:t>Matériaux</w:t>
      </w:r>
    </w:p>
    <w:p w:rsidR="0015799F" w:rsidRPr="0015799F" w:rsidRDefault="0015799F" w:rsidP="0015799F">
      <w:pPr>
        <w:pStyle w:val="NoSpacing"/>
        <w:rPr>
          <w:lang w:val="fr-FR"/>
        </w:rPr>
      </w:pPr>
      <w:r w:rsidRPr="0015799F">
        <w:rPr>
          <w:lang w:val="fr-FR"/>
        </w:rPr>
        <w:t>- Aluminium Al Mg Si 0,5</w:t>
      </w:r>
    </w:p>
    <w:p w:rsidR="0015799F" w:rsidRPr="0015799F" w:rsidRDefault="0015799F" w:rsidP="0015799F">
      <w:pPr>
        <w:pStyle w:val="NoSpacing"/>
        <w:rPr>
          <w:lang w:val="fr-FR"/>
        </w:rPr>
      </w:pPr>
    </w:p>
    <w:p w:rsidR="0015799F" w:rsidRPr="0015799F" w:rsidRDefault="0015799F" w:rsidP="0015799F">
      <w:pPr>
        <w:pStyle w:val="NoSpacing"/>
        <w:rPr>
          <w:lang w:val="fr-FR"/>
        </w:rPr>
      </w:pPr>
      <w:r w:rsidRPr="0015799F">
        <w:rPr>
          <w:lang w:val="fr-FR"/>
        </w:rPr>
        <w:t>Traitement de surface :</w:t>
      </w:r>
    </w:p>
    <w:p w:rsidR="0015799F" w:rsidRPr="0015799F" w:rsidRDefault="0015799F" w:rsidP="0015799F">
      <w:pPr>
        <w:pStyle w:val="NoSpacing"/>
        <w:rPr>
          <w:lang w:val="fr-FR"/>
        </w:rPr>
      </w:pPr>
      <w:r w:rsidRPr="0015799F">
        <w:rPr>
          <w:lang w:val="fr-FR"/>
        </w:rPr>
        <w:t>- Anodisé ton naturel : 12 à 15 microns</w:t>
      </w:r>
    </w:p>
    <w:p w:rsidR="0015799F" w:rsidRPr="0015799F" w:rsidRDefault="0015799F" w:rsidP="0015799F">
      <w:pPr>
        <w:pStyle w:val="NoSpacing"/>
        <w:rPr>
          <w:lang w:val="fr-FR"/>
        </w:rPr>
      </w:pPr>
      <w:r w:rsidRPr="0015799F">
        <w:rPr>
          <w:lang w:val="fr-FR"/>
        </w:rPr>
        <w:t>- Anodisé bronze foncé : 12 à 15 microns</w:t>
      </w:r>
    </w:p>
    <w:p w:rsidR="0015799F" w:rsidRPr="0015799F" w:rsidRDefault="0015799F" w:rsidP="0015799F">
      <w:pPr>
        <w:pStyle w:val="NoSpacing"/>
        <w:rPr>
          <w:lang w:val="fr-FR"/>
        </w:rPr>
      </w:pPr>
      <w:r w:rsidRPr="0015799F">
        <w:rPr>
          <w:lang w:val="fr-FR"/>
        </w:rPr>
        <w:t>- Anodisé teinte champagne : 12 à 15 microns</w:t>
      </w:r>
    </w:p>
    <w:p w:rsidR="0015799F" w:rsidRPr="0015799F" w:rsidRDefault="0015799F" w:rsidP="0015799F">
      <w:pPr>
        <w:pStyle w:val="NoSpacing"/>
        <w:rPr>
          <w:lang w:val="fr-FR"/>
        </w:rPr>
      </w:pPr>
      <w:r w:rsidRPr="0015799F">
        <w:rPr>
          <w:lang w:val="fr-FR"/>
        </w:rPr>
        <w:t>- Anodisé doré : 12 à 15 microns</w:t>
      </w:r>
    </w:p>
    <w:p w:rsidR="0015799F" w:rsidRPr="0015799F" w:rsidRDefault="0015799F" w:rsidP="0015799F">
      <w:pPr>
        <w:pStyle w:val="NoSpacing"/>
        <w:rPr>
          <w:lang w:val="fr-FR"/>
        </w:rPr>
      </w:pPr>
      <w:r w:rsidRPr="0015799F">
        <w:rPr>
          <w:lang w:val="fr-FR"/>
        </w:rPr>
        <w:t xml:space="preserve">- Monté d'abord en brut, ensuite prétraité et </w:t>
      </w:r>
      <w:proofErr w:type="spellStart"/>
      <w:r w:rsidRPr="0015799F">
        <w:rPr>
          <w:lang w:val="fr-FR"/>
        </w:rPr>
        <w:t>thermolaqué</w:t>
      </w:r>
      <w:proofErr w:type="spellEnd"/>
      <w:r w:rsidRPr="0015799F">
        <w:rPr>
          <w:lang w:val="fr-FR"/>
        </w:rPr>
        <w:t xml:space="preserve"> afin de garantir une finition parfaite au niveau des angles de coupes et des coins (60 à 70 microns).</w:t>
      </w:r>
    </w:p>
    <w:p w:rsidR="0015799F" w:rsidRPr="0015799F" w:rsidRDefault="0015799F" w:rsidP="0015799F">
      <w:pPr>
        <w:pStyle w:val="NoSpacing"/>
        <w:rPr>
          <w:lang w:val="fr-FR"/>
        </w:rPr>
      </w:pPr>
    </w:p>
    <w:p w:rsidR="0015799F" w:rsidRPr="0015799F" w:rsidRDefault="0015799F" w:rsidP="0015799F">
      <w:pPr>
        <w:pStyle w:val="NoSpacing"/>
        <w:rPr>
          <w:lang w:val="fr-FR"/>
        </w:rPr>
      </w:pPr>
      <w:r w:rsidRPr="0015799F">
        <w:rPr>
          <w:lang w:val="fr-FR"/>
        </w:rPr>
        <w:t>Exécution:</w:t>
      </w:r>
    </w:p>
    <w:p w:rsidR="0015799F" w:rsidRPr="0015799F" w:rsidRDefault="0015799F" w:rsidP="0015799F">
      <w:pPr>
        <w:pStyle w:val="NoSpacing"/>
        <w:rPr>
          <w:lang w:val="fr-FR"/>
        </w:rPr>
      </w:pPr>
      <w:r w:rsidRPr="0015799F">
        <w:rPr>
          <w:lang w:val="fr-FR"/>
        </w:rPr>
        <w:t xml:space="preserve">- Lames en aluminium d'une section de 20mm x 4 </w:t>
      </w:r>
      <w:proofErr w:type="spellStart"/>
      <w:r w:rsidRPr="0015799F">
        <w:rPr>
          <w:lang w:val="fr-FR"/>
        </w:rPr>
        <w:t>mm.</w:t>
      </w:r>
      <w:proofErr w:type="spellEnd"/>
    </w:p>
    <w:p w:rsidR="0015799F" w:rsidRPr="0015799F" w:rsidRDefault="0015799F" w:rsidP="0015799F">
      <w:pPr>
        <w:pStyle w:val="NoSpacing"/>
        <w:rPr>
          <w:lang w:val="fr-FR"/>
        </w:rPr>
      </w:pPr>
      <w:r w:rsidRPr="0015799F">
        <w:rPr>
          <w:lang w:val="fr-FR"/>
        </w:rPr>
        <w:t xml:space="preserve">- Le pas de lame est de 12,5 </w:t>
      </w:r>
      <w:proofErr w:type="spellStart"/>
      <w:r w:rsidRPr="0015799F">
        <w:rPr>
          <w:lang w:val="fr-FR"/>
        </w:rPr>
        <w:t>mm.</w:t>
      </w:r>
      <w:proofErr w:type="spellEnd"/>
    </w:p>
    <w:p w:rsidR="0015799F" w:rsidRPr="0015799F" w:rsidRDefault="0015799F" w:rsidP="0015799F">
      <w:pPr>
        <w:pStyle w:val="NoSpacing"/>
        <w:rPr>
          <w:lang w:val="fr-FR"/>
        </w:rPr>
      </w:pPr>
      <w:r w:rsidRPr="0015799F">
        <w:rPr>
          <w:lang w:val="fr-FR"/>
        </w:rPr>
        <w:t>- La grille est fabriquée en parties d'1 mètres maximum.</w:t>
      </w:r>
    </w:p>
    <w:p w:rsidR="0015799F" w:rsidRPr="0015799F" w:rsidRDefault="0015799F" w:rsidP="0015799F">
      <w:pPr>
        <w:pStyle w:val="NoSpacing"/>
        <w:rPr>
          <w:lang w:val="fr-FR"/>
        </w:rPr>
      </w:pPr>
      <w:r w:rsidRPr="0015799F">
        <w:rPr>
          <w:lang w:val="fr-FR"/>
        </w:rPr>
        <w:t xml:space="preserve">- Les cadres de maximum 3500 mm sont munis d'une bande </w:t>
      </w:r>
      <w:proofErr w:type="spellStart"/>
      <w:r w:rsidRPr="0015799F">
        <w:rPr>
          <w:lang w:val="fr-FR"/>
        </w:rPr>
        <w:t>insonorisante</w:t>
      </w:r>
      <w:proofErr w:type="spellEnd"/>
      <w:r w:rsidRPr="0015799F">
        <w:rPr>
          <w:lang w:val="fr-FR"/>
        </w:rPr>
        <w:t>.</w:t>
      </w:r>
    </w:p>
    <w:p w:rsidR="0015799F" w:rsidRPr="0015799F" w:rsidRDefault="0015799F" w:rsidP="0015799F">
      <w:pPr>
        <w:pStyle w:val="NoSpacing"/>
        <w:rPr>
          <w:lang w:val="fr-FR"/>
        </w:rPr>
      </w:pPr>
      <w:r w:rsidRPr="0015799F">
        <w:rPr>
          <w:lang w:val="fr-FR"/>
        </w:rPr>
        <w:t>- Disponible avec cadre en forme de L, de Z ou sans cadre</w:t>
      </w:r>
    </w:p>
    <w:p w:rsidR="0015799F" w:rsidRPr="0015799F" w:rsidRDefault="0015799F" w:rsidP="0015799F">
      <w:pPr>
        <w:pStyle w:val="NoSpacing"/>
        <w:rPr>
          <w:lang w:val="fr-FR"/>
        </w:rPr>
      </w:pPr>
      <w:r w:rsidRPr="0015799F">
        <w:rPr>
          <w:lang w:val="fr-FR"/>
        </w:rPr>
        <w:t>- Hauteur du cadre : 25 mm (mesure hors tout)</w:t>
      </w:r>
    </w:p>
    <w:p w:rsidR="0015799F" w:rsidRPr="0015799F" w:rsidRDefault="0015799F" w:rsidP="0015799F">
      <w:pPr>
        <w:pStyle w:val="NoSpacing"/>
        <w:rPr>
          <w:lang w:val="fr-FR"/>
        </w:rPr>
      </w:pPr>
    </w:p>
    <w:p w:rsidR="0015799F" w:rsidRPr="0015799F" w:rsidRDefault="0015799F" w:rsidP="0015799F">
      <w:pPr>
        <w:pStyle w:val="NoSpacing"/>
        <w:rPr>
          <w:lang w:val="fr-FR"/>
        </w:rPr>
      </w:pPr>
      <w:r w:rsidRPr="0015799F">
        <w:rPr>
          <w:lang w:val="fr-FR"/>
        </w:rPr>
        <w:t>Applications:</w:t>
      </w:r>
    </w:p>
    <w:p w:rsidR="0015799F" w:rsidRPr="0015799F" w:rsidRDefault="0015799F" w:rsidP="0015799F">
      <w:pPr>
        <w:pStyle w:val="NoSpacing"/>
        <w:rPr>
          <w:lang w:val="fr-FR"/>
        </w:rPr>
      </w:pPr>
      <w:r w:rsidRPr="0015799F">
        <w:rPr>
          <w:lang w:val="fr-FR"/>
        </w:rPr>
        <w:t>- Grilles pour fosses d'écoulement de piscines, de caves, d'abattoirs, etc.….</w:t>
      </w:r>
    </w:p>
    <w:p w:rsidR="0015799F" w:rsidRPr="0015799F" w:rsidRDefault="0015799F" w:rsidP="0015799F">
      <w:pPr>
        <w:pStyle w:val="NoSpacing"/>
        <w:rPr>
          <w:lang w:val="fr-FR"/>
        </w:rPr>
      </w:pPr>
      <w:r w:rsidRPr="0015799F">
        <w:rPr>
          <w:lang w:val="fr-FR"/>
        </w:rPr>
        <w:t>- Grilles de recouvrement des caniveaux dans les salles d'ordinateurs.</w:t>
      </w:r>
    </w:p>
    <w:p w:rsidR="0015799F" w:rsidRPr="0015799F" w:rsidRDefault="0015799F" w:rsidP="0015799F">
      <w:pPr>
        <w:pStyle w:val="NoSpacing"/>
        <w:rPr>
          <w:lang w:val="fr-FR"/>
        </w:rPr>
      </w:pPr>
    </w:p>
    <w:p w:rsidR="0015799F" w:rsidRPr="0015799F" w:rsidRDefault="0015799F" w:rsidP="0015799F">
      <w:pPr>
        <w:pStyle w:val="NoSpacing"/>
        <w:rPr>
          <w:lang w:val="fr-FR"/>
        </w:rPr>
      </w:pPr>
      <w:r w:rsidRPr="0015799F">
        <w:rPr>
          <w:lang w:val="fr-FR"/>
        </w:rPr>
        <w:t>Montage:</w:t>
      </w:r>
    </w:p>
    <w:p w:rsidR="00965CCF" w:rsidRPr="0015799F" w:rsidRDefault="0015799F" w:rsidP="0015799F">
      <w:pPr>
        <w:pStyle w:val="NoSpacing"/>
        <w:rPr>
          <w:lang w:val="fr-FR"/>
        </w:rPr>
      </w:pPr>
      <w:r w:rsidRPr="0015799F">
        <w:rPr>
          <w:lang w:val="fr-FR"/>
        </w:rPr>
        <w:t xml:space="preserve">- La grille peut être fixée au moyen des </w:t>
      </w:r>
      <w:proofErr w:type="spellStart"/>
      <w:r w:rsidRPr="0015799F">
        <w:rPr>
          <w:lang w:val="fr-FR"/>
        </w:rPr>
        <w:t>doguets</w:t>
      </w:r>
      <w:proofErr w:type="spellEnd"/>
      <w:r w:rsidRPr="0015799F">
        <w:rPr>
          <w:lang w:val="fr-FR"/>
        </w:rPr>
        <w:t xml:space="preserve"> n° 231, livrés avec la grille.</w:t>
      </w:r>
    </w:p>
    <w:sectPr w:rsidR="00965CCF" w:rsidRPr="0015799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B97"/>
    <w:rsid w:val="0015799F"/>
    <w:rsid w:val="00916B97"/>
    <w:rsid w:val="0096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6B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6B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Haesaerts</dc:creator>
  <cp:keywords/>
  <dc:description/>
  <cp:lastModifiedBy>Koen Haesaerts</cp:lastModifiedBy>
  <cp:revision>2</cp:revision>
  <dcterms:created xsi:type="dcterms:W3CDTF">2013-06-05T07:20:00Z</dcterms:created>
  <dcterms:modified xsi:type="dcterms:W3CDTF">2013-06-05T07:20:00Z</dcterms:modified>
</cp:coreProperties>
</file>